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F0" w:rsidRPr="00202F0D" w:rsidRDefault="003958F0" w:rsidP="003958F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</w:t>
      </w:r>
      <w:r w:rsidRPr="00485AB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A1785B7" wp14:editId="2371ADF3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Pr="00202F0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</w:t>
      </w:r>
    </w:p>
    <w:p w:rsidR="003958F0" w:rsidRPr="0019222B" w:rsidRDefault="003958F0" w:rsidP="003958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9222B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БУЧАНСЬКА     МІСЬКА      РАДА</w:t>
      </w:r>
    </w:p>
    <w:p w:rsidR="003958F0" w:rsidRPr="005F7F9C" w:rsidRDefault="003958F0" w:rsidP="003958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КИЇВСЬКОЇ ОБЛАСТІ</w:t>
      </w:r>
    </w:p>
    <w:p w:rsidR="003958F0" w:rsidRDefault="003958F0" w:rsidP="003958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ШОСТА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СЕСІЯ   СЬОМОГО  СКЛИКАННЯ</w:t>
      </w:r>
    </w:p>
    <w:p w:rsidR="003958F0" w:rsidRPr="005F7F9C" w:rsidRDefault="003958F0" w:rsidP="003958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58F0" w:rsidRPr="005F7F9C" w:rsidRDefault="003958F0" w:rsidP="003958F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Я</w:t>
      </w:r>
    </w:p>
    <w:p w:rsidR="003958F0" w:rsidRPr="005F7F9C" w:rsidRDefault="003958F0" w:rsidP="003958F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</w:p>
    <w:p w:rsidR="003958F0" w:rsidRPr="002F2C5E" w:rsidRDefault="003958F0" w:rsidP="003958F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«          »  вересня  2019 р.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№       - 6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ІІ</w:t>
      </w:r>
    </w:p>
    <w:p w:rsidR="003958F0" w:rsidRDefault="003958F0" w:rsidP="003958F0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58F0" w:rsidRPr="002F2C5E" w:rsidRDefault="003958F0" w:rsidP="003958F0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bookmarkStart w:id="0" w:name="_GoBack"/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Про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списання необоротних активів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 </w:t>
      </w:r>
    </w:p>
    <w:bookmarkEnd w:id="0"/>
    <w:p w:rsidR="003958F0" w:rsidRDefault="003958F0" w:rsidP="003958F0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з балансу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Бучанської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м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іської ради</w:t>
      </w:r>
    </w:p>
    <w:p w:rsidR="003958F0" w:rsidRPr="002F2C5E" w:rsidRDefault="003958F0" w:rsidP="003958F0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</w:p>
    <w:p w:rsidR="003958F0" w:rsidRPr="002F2C5E" w:rsidRDefault="003958F0" w:rsidP="003958F0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3958F0" w:rsidRPr="00E036B5" w:rsidRDefault="003958F0" w:rsidP="003958F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01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начальника фінансового управління, Сімон Т.А., щодо непридатності до подальшого використання необоротних активів Бучанської міської ради, </w:t>
      </w:r>
      <w:r w:rsidRPr="009D781E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E036B5">
        <w:rPr>
          <w:rFonts w:ascii="Times New Roman" w:hAnsi="Times New Roman"/>
          <w:sz w:val="26"/>
          <w:szCs w:val="26"/>
          <w:lang w:val="uk-UA"/>
        </w:rPr>
        <w:t>,</w:t>
      </w:r>
      <w:r w:rsidRPr="00E036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3958F0" w:rsidRPr="00E036B5" w:rsidRDefault="003958F0" w:rsidP="003958F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58F0" w:rsidRPr="00E036B5" w:rsidRDefault="003958F0" w:rsidP="003958F0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3958F0" w:rsidRPr="00E036B5" w:rsidRDefault="003958F0" w:rsidP="003958F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58F0" w:rsidRDefault="003958F0" w:rsidP="003958F0">
      <w:pPr>
        <w:autoSpaceDE w:val="0"/>
        <w:autoSpaceDN w:val="0"/>
        <w:spacing w:after="0"/>
        <w:ind w:left="709" w:hanging="28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Pr="00F672EE">
        <w:rPr>
          <w:rFonts w:ascii="Times New Roman" w:hAnsi="Times New Roman" w:cs="Times New Roman"/>
          <w:sz w:val="26"/>
          <w:szCs w:val="26"/>
          <w:lang w:val="uk-UA"/>
        </w:rPr>
        <w:t>Погодити списання  з балансу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3958F0" w:rsidRPr="00F672EE" w:rsidRDefault="003958F0" w:rsidP="003958F0">
      <w:pPr>
        <w:pStyle w:val="a3"/>
        <w:autoSpaceDE w:val="0"/>
        <w:autoSpaceDN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2.  </w:t>
      </w:r>
      <w:r w:rsidRPr="00F672EE">
        <w:rPr>
          <w:rFonts w:ascii="Times New Roman" w:hAnsi="Times New Roman" w:cs="Times New Roman"/>
          <w:sz w:val="26"/>
          <w:szCs w:val="26"/>
          <w:lang w:val="uk-UA"/>
        </w:rPr>
        <w:t xml:space="preserve">Бучанському </w:t>
      </w:r>
      <w:r w:rsidRPr="00F672EE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3958F0" w:rsidRPr="00E72610" w:rsidRDefault="003958F0" w:rsidP="003958F0">
      <w:pPr>
        <w:pStyle w:val="a3"/>
        <w:numPr>
          <w:ilvl w:val="0"/>
          <w:numId w:val="1"/>
        </w:numPr>
        <w:autoSpaceDE w:val="0"/>
        <w:autoSpaceDN w:val="0"/>
        <w:spacing w:after="0"/>
        <w:ind w:hanging="29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261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958F0" w:rsidRPr="002F2C5E" w:rsidRDefault="003958F0" w:rsidP="003958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3958F0" w:rsidRDefault="003958F0" w:rsidP="003958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3958F0" w:rsidRDefault="003958F0" w:rsidP="003958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3958F0" w:rsidRDefault="003958F0" w:rsidP="003958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3958F0" w:rsidRPr="002F2C5E" w:rsidRDefault="003958F0" w:rsidP="003958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3958F0" w:rsidRDefault="003958F0" w:rsidP="003958F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А. П. Федорук</w:t>
      </w:r>
    </w:p>
    <w:p w:rsidR="003958F0" w:rsidRDefault="003958F0" w:rsidP="003958F0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3958F0" w:rsidRDefault="003958F0" w:rsidP="003958F0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3958F0" w:rsidRPr="00C85C05" w:rsidRDefault="003958F0" w:rsidP="003958F0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3958F0" w:rsidRPr="00C85C05" w:rsidRDefault="003958F0" w:rsidP="003958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lang w:val="uk-UA"/>
        </w:rPr>
      </w:pPr>
      <w:proofErr w:type="spellStart"/>
      <w:r w:rsidRPr="00C85C05">
        <w:rPr>
          <w:rFonts w:ascii="Times New Roman" w:eastAsia="Times New Roman" w:hAnsi="Times New Roman" w:cs="Times New Roman"/>
        </w:rPr>
        <w:lastRenderedPageBreak/>
        <w:t>Додаток</w:t>
      </w:r>
      <w:proofErr w:type="spellEnd"/>
      <w:r w:rsidRPr="00C85C05">
        <w:rPr>
          <w:rFonts w:ascii="Times New Roman" w:eastAsia="Times New Roman" w:hAnsi="Times New Roman" w:cs="Times New Roman"/>
          <w:lang w:val="uk-UA"/>
        </w:rPr>
        <w:t xml:space="preserve"> 1</w:t>
      </w:r>
    </w:p>
    <w:p w:rsidR="003958F0" w:rsidRPr="00C85C05" w:rsidRDefault="003958F0" w:rsidP="003958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lang w:val="uk-UA"/>
        </w:rPr>
      </w:pPr>
      <w:r w:rsidRPr="00587C47">
        <w:rPr>
          <w:rFonts w:ascii="Times New Roman" w:eastAsia="Times New Roman" w:hAnsi="Times New Roman" w:cs="Times New Roman"/>
          <w:lang w:val="uk-UA"/>
        </w:rPr>
        <w:t xml:space="preserve">до рішення сесії </w:t>
      </w:r>
      <w:r w:rsidRPr="00C85C05">
        <w:rPr>
          <w:rFonts w:ascii="Times New Roman" w:eastAsia="Times New Roman" w:hAnsi="Times New Roman" w:cs="Times New Roman"/>
          <w:lang w:val="uk-UA"/>
        </w:rPr>
        <w:t>Бучанської</w:t>
      </w:r>
    </w:p>
    <w:p w:rsidR="003958F0" w:rsidRPr="00C85C05" w:rsidRDefault="003958F0" w:rsidP="003958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lang w:val="uk-UA"/>
        </w:rPr>
      </w:pPr>
      <w:r w:rsidRPr="00C85C05">
        <w:rPr>
          <w:rFonts w:ascii="Times New Roman" w:eastAsia="Times New Roman" w:hAnsi="Times New Roman" w:cs="Times New Roman"/>
          <w:lang w:val="uk-UA"/>
        </w:rPr>
        <w:t>міської ради №        -</w:t>
      </w:r>
      <w:r>
        <w:rPr>
          <w:rFonts w:ascii="Times New Roman" w:eastAsia="Times New Roman" w:hAnsi="Times New Roman" w:cs="Times New Roman"/>
          <w:lang w:val="uk-UA"/>
        </w:rPr>
        <w:t>66</w:t>
      </w:r>
      <w:r w:rsidRPr="00C85C05">
        <w:rPr>
          <w:rFonts w:ascii="Times New Roman" w:eastAsia="Times New Roman" w:hAnsi="Times New Roman" w:cs="Times New Roman"/>
          <w:lang w:val="uk-UA"/>
        </w:rPr>
        <w:t>-УІІ</w:t>
      </w:r>
    </w:p>
    <w:p w:rsidR="003958F0" w:rsidRPr="00C85C05" w:rsidRDefault="003958F0" w:rsidP="003958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lang w:val="uk-UA"/>
        </w:rPr>
      </w:pPr>
      <w:r w:rsidRPr="00C85C05">
        <w:rPr>
          <w:rFonts w:ascii="Times New Roman" w:eastAsia="Times New Roman" w:hAnsi="Times New Roman" w:cs="Times New Roman"/>
          <w:lang w:val="uk-UA"/>
        </w:rPr>
        <w:t>від      вересня 2019 року</w:t>
      </w:r>
    </w:p>
    <w:p w:rsidR="003958F0" w:rsidRPr="00E752F3" w:rsidRDefault="003958F0" w:rsidP="003958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958F0" w:rsidRPr="00E752F3" w:rsidRDefault="003958F0" w:rsidP="00395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матеріальних активів</w:t>
      </w: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Бучанської міської ради,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підлягає списанню</w:t>
      </w:r>
    </w:p>
    <w:tbl>
      <w:tblPr>
        <w:tblpPr w:leftFromText="180" w:rightFromText="180" w:vertAnchor="text" w:tblpX="-720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1417"/>
        <w:gridCol w:w="1276"/>
        <w:gridCol w:w="1275"/>
        <w:gridCol w:w="1276"/>
      </w:tblGrid>
      <w:tr w:rsidR="003958F0" w:rsidRPr="00C85C05" w:rsidTr="003958F0">
        <w:trPr>
          <w:trHeight w:val="694"/>
        </w:trPr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  <w:t xml:space="preserve">№ </w:t>
            </w:r>
          </w:p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  <w:t>з/п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Назва</w:t>
            </w:r>
            <w:proofErr w:type="spellEnd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об'єкта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Інвентар</w:t>
            </w:r>
            <w:proofErr w:type="spellEnd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ний</w:t>
            </w:r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номер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Од</w:t>
            </w: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иниця</w:t>
            </w:r>
            <w:proofErr w:type="spellEnd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виміру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Кільк</w:t>
            </w:r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ість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Первісна</w:t>
            </w:r>
            <w:proofErr w:type="spellEnd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вартість</w:t>
            </w:r>
            <w:proofErr w:type="spellEnd"/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, грн.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4395" w:type="dxa"/>
          </w:tcPr>
          <w:p w:rsidR="003958F0" w:rsidRPr="00C85C05" w:rsidRDefault="003958F0" w:rsidP="0039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Нежитлова будівля (стара школа) по вул.Шевченка,104-а в с.Луб’янка</w:t>
            </w:r>
          </w:p>
        </w:tc>
        <w:tc>
          <w:tcPr>
            <w:tcW w:w="1417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101301938</w:t>
            </w:r>
          </w:p>
        </w:tc>
        <w:tc>
          <w:tcPr>
            <w:tcW w:w="1276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будівля</w:t>
            </w:r>
          </w:p>
        </w:tc>
        <w:tc>
          <w:tcPr>
            <w:tcW w:w="1275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231 515,00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Крісло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Престиж з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підлокітником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1130163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250,00</w:t>
            </w:r>
          </w:p>
        </w:tc>
      </w:tr>
      <w:tr w:rsidR="003958F0" w:rsidRPr="00C85C05" w:rsidTr="003958F0">
        <w:trPr>
          <w:trHeight w:val="257"/>
        </w:trPr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Вказівник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двосторонній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1130508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1752,00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Забор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1130433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п.м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460,00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Кашпо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бетонні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22260,00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sz w:val="20"/>
                <w:szCs w:val="20"/>
              </w:rPr>
              <w:t>Стовпчик</w:t>
            </w:r>
            <w:proofErr w:type="spellEnd"/>
            <w:r w:rsidRPr="001C1EBD">
              <w:rPr>
                <w:rFonts w:ascii="Times New Roman" w:hAnsi="Times New Roman"/>
                <w:sz w:val="20"/>
                <w:szCs w:val="20"/>
              </w:rPr>
              <w:t xml:space="preserve"> сб-05 500х250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13728,00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sz w:val="20"/>
                <w:szCs w:val="20"/>
              </w:rPr>
              <w:t>Стовпчики</w:t>
            </w:r>
            <w:proofErr w:type="spellEnd"/>
            <w:r w:rsidRPr="001C1E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sz w:val="20"/>
                <w:szCs w:val="20"/>
              </w:rPr>
              <w:t>декоративні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41600,00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sz w:val="20"/>
                <w:szCs w:val="20"/>
              </w:rPr>
              <w:t>Палатка 3*2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1130459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16300,00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sz w:val="20"/>
                <w:szCs w:val="20"/>
              </w:rPr>
              <w:t xml:space="preserve">Перила </w:t>
            </w:r>
            <w:proofErr w:type="spellStart"/>
            <w:r w:rsidRPr="001C1EBD">
              <w:rPr>
                <w:rFonts w:ascii="Times New Roman" w:hAnsi="Times New Roman"/>
                <w:sz w:val="20"/>
                <w:szCs w:val="20"/>
              </w:rPr>
              <w:t>народні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1130462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9750,00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sz w:val="20"/>
                <w:szCs w:val="20"/>
              </w:rPr>
              <w:t>Заборні</w:t>
            </w:r>
            <w:proofErr w:type="spellEnd"/>
            <w:r w:rsidRPr="001C1E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sz w:val="20"/>
                <w:szCs w:val="20"/>
              </w:rPr>
              <w:t>секції</w:t>
            </w:r>
            <w:proofErr w:type="spellEnd"/>
            <w:r w:rsidRPr="001C1EBD">
              <w:rPr>
                <w:rFonts w:ascii="Times New Roman" w:hAnsi="Times New Roman"/>
                <w:sz w:val="20"/>
                <w:szCs w:val="20"/>
              </w:rPr>
              <w:t xml:space="preserve"> 2 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1130461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color w:val="000000"/>
                <w:sz w:val="20"/>
                <w:szCs w:val="20"/>
              </w:rPr>
              <w:t>43680,00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Огорожа по вул.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Енергетиків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10300008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5611,00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Огорожа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біля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світлофору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10300012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8550,00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Спортивно-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ігровий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майданчик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вул.Тарасівська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1448,00</w:t>
            </w:r>
          </w:p>
        </w:tc>
      </w:tr>
      <w:tr w:rsidR="003958F0" w:rsidRPr="00C85C05" w:rsidTr="003958F0">
        <w:trPr>
          <w:trHeight w:val="284"/>
        </w:trPr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Лавка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арочна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2м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10300128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22220,00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Розтяжка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над дорогою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10300187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19710,00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tabs>
                <w:tab w:val="center" w:pos="1410"/>
              </w:tabs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Квітник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7000,00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66292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Рекостр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житлового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фонду м.Буча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утеп.фасад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грн.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734127,00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Рекостр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житлового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фонду м.Буча (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утеплення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фасадів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вул.Островського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грн.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663144,00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Дитячий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майданчик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Ліс.Буча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парк 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біля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еркви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9795,00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Стенд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40320,00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Світлодіод.мотив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 xml:space="preserve"> "Зоряні спалахи", білий 20 кг.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126756,00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</w:pPr>
            <w:proofErr w:type="spellStart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Світлодіод.мотив</w:t>
            </w:r>
            <w:proofErr w:type="spellEnd"/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 xml:space="preserve"> "Зоряні спалахи", білий 10 кг</w:t>
            </w:r>
            <w:r w:rsidRPr="00C85C05"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1C1EBD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1E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162972,00</w:t>
            </w:r>
          </w:p>
        </w:tc>
      </w:tr>
      <w:tr w:rsidR="003958F0" w:rsidRPr="00C85C05" w:rsidTr="003958F0"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Світлодіодний</w:t>
            </w:r>
            <w:proofErr w:type="spellEnd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мотив "Бант", </w:t>
            </w:r>
            <w:proofErr w:type="spellStart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срібний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10300255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38805,00</w:t>
            </w:r>
          </w:p>
        </w:tc>
      </w:tr>
      <w:tr w:rsidR="003958F0" w:rsidRPr="00C85C05" w:rsidTr="003958F0">
        <w:trPr>
          <w:trHeight w:val="290"/>
        </w:trPr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Метало-</w:t>
            </w:r>
            <w:proofErr w:type="spellStart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плас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>тикова</w:t>
            </w: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конструкція</w:t>
            </w:r>
            <w:proofErr w:type="spellEnd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(10600356-363)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10600356-10600363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10775,00</w:t>
            </w:r>
          </w:p>
        </w:tc>
      </w:tr>
      <w:tr w:rsidR="003958F0" w:rsidRPr="00C85C05" w:rsidTr="003958F0">
        <w:trPr>
          <w:trHeight w:val="406"/>
        </w:trPr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85C0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Інформаційний</w:t>
            </w:r>
            <w:proofErr w:type="spellEnd"/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щит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10600394-10600397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85C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14332,00</w:t>
            </w:r>
          </w:p>
        </w:tc>
      </w:tr>
      <w:tr w:rsidR="003958F0" w:rsidRPr="00C85C05" w:rsidTr="003958F0">
        <w:trPr>
          <w:trHeight w:val="269"/>
        </w:trPr>
        <w:tc>
          <w:tcPr>
            <w:tcW w:w="562" w:type="dxa"/>
          </w:tcPr>
          <w:p w:rsidR="003958F0" w:rsidRPr="00C85C05" w:rsidRDefault="003958F0" w:rsidP="0039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8F0" w:rsidRPr="00C85C05" w:rsidRDefault="003958F0" w:rsidP="003958F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r w:rsidRPr="00C85C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2 262 733,00</w:t>
            </w:r>
          </w:p>
        </w:tc>
      </w:tr>
    </w:tbl>
    <w:p w:rsidR="003958F0" w:rsidRPr="00C85C05" w:rsidRDefault="003958F0" w:rsidP="003958F0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3958F0" w:rsidRDefault="003958F0" w:rsidP="003958F0">
      <w:pPr>
        <w:tabs>
          <w:tab w:val="left" w:pos="7125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85C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C85C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Pr="00C85C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В.П.Олексюк</w:t>
      </w:r>
      <w:proofErr w:type="spellEnd"/>
    </w:p>
    <w:p w:rsidR="004D4E27" w:rsidRDefault="004D4E27"/>
    <w:sectPr w:rsidR="004D4E27" w:rsidSect="003958F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97238"/>
    <w:multiLevelType w:val="hybridMultilevel"/>
    <w:tmpl w:val="BF0222B6"/>
    <w:lvl w:ilvl="0" w:tplc="0422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DFA"/>
    <w:rsid w:val="002A1DFA"/>
    <w:rsid w:val="003958F0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431AA"/>
  <w15:chartTrackingRefBased/>
  <w15:docId w15:val="{E5DA1274-1B85-4872-8258-8ABD1EA1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8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2019-09-16T13:29:00Z</dcterms:created>
  <dcterms:modified xsi:type="dcterms:W3CDTF">2019-09-16T13:30:00Z</dcterms:modified>
</cp:coreProperties>
</file>